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60F" w:rsidRPr="00BD7D7C" w:rsidRDefault="005163C1" w:rsidP="00BD7D7C">
      <w:pPr>
        <w:pStyle w:val="Heading1"/>
        <w:spacing w:line="276" w:lineRule="auto"/>
        <w:jc w:val="both"/>
        <w:rPr>
          <w:rFonts w:cs="Times New Roman"/>
        </w:rPr>
      </w:pPr>
      <w:r w:rsidRPr="00BD7D7C">
        <w:rPr>
          <w:rFonts w:cs="Times New Roman"/>
        </w:rPr>
        <w:t>CLASS D</w:t>
      </w:r>
      <w:r w:rsidR="00CE01B2">
        <w:rPr>
          <w:rFonts w:cs="Times New Roman"/>
        </w:rPr>
        <w:t xml:space="preserve"> PATCHES</w:t>
      </w:r>
    </w:p>
    <w:p w:rsidR="00E41087" w:rsidRDefault="00E41087" w:rsidP="00212D91">
      <w:r w:rsidRPr="00BD7D7C">
        <w:t xml:space="preserve">Revised on: </w:t>
      </w:r>
      <w:r w:rsidR="00674344">
        <w:t>1</w:t>
      </w:r>
      <w:r w:rsidR="00CE01B2">
        <w:t>/</w:t>
      </w:r>
      <w:r w:rsidR="00674344">
        <w:t>18</w:t>
      </w:r>
      <w:r w:rsidR="00CE01B2">
        <w:t>/202</w:t>
      </w:r>
      <w:r w:rsidR="00674344">
        <w:t>4</w:t>
      </w:r>
    </w:p>
    <w:p w:rsidR="00212D91" w:rsidRPr="00BD7D7C" w:rsidRDefault="00212D91" w:rsidP="00212D91"/>
    <w:p w:rsidR="00CD260F" w:rsidRDefault="00CD260F" w:rsidP="00212D91">
      <w:r w:rsidRPr="00BD7D7C">
        <w:t>This work shall be done in accordance with Section 442 of the Standard Specifications.</w:t>
      </w:r>
    </w:p>
    <w:p w:rsidR="00212D91" w:rsidRPr="00BD7D7C" w:rsidRDefault="00212D91" w:rsidP="00212D91"/>
    <w:p w:rsidR="00CD260F" w:rsidRDefault="00CD260F" w:rsidP="00212D91">
      <w:r w:rsidRPr="00BD7D7C">
        <w:t>Revise Article 442.02 Note 2 of the Standard Specifications to read:</w:t>
      </w:r>
    </w:p>
    <w:p w:rsidR="00212D91" w:rsidRPr="00BD7D7C" w:rsidRDefault="00212D91" w:rsidP="00212D91"/>
    <w:p w:rsidR="00CD260F" w:rsidRDefault="00CD260F" w:rsidP="00212D91">
      <w:r w:rsidRPr="00BD7D7C">
        <w:t>“The mixture composition of the HMA used shall be Binder Course, IL-19.0, N70.”</w:t>
      </w:r>
    </w:p>
    <w:p w:rsidR="00212D91" w:rsidRPr="00BD7D7C" w:rsidRDefault="00212D91" w:rsidP="00212D91"/>
    <w:p w:rsidR="00CD260F" w:rsidRDefault="00CD260F" w:rsidP="00212D91">
      <w:r w:rsidRPr="00BD7D7C">
        <w:t>Add the following to Article 442.05 of the Standard Specifications:</w:t>
      </w:r>
    </w:p>
    <w:p w:rsidR="00212D91" w:rsidRPr="00BD7D7C" w:rsidRDefault="00212D91" w:rsidP="00212D91"/>
    <w:p w:rsidR="00CD260F" w:rsidRDefault="00CD260F" w:rsidP="00212D91">
      <w:r w:rsidRPr="00BD7D7C">
        <w:t xml:space="preserve">“All patches shall be marked for removal by the </w:t>
      </w:r>
      <w:r w:rsidR="00BD7D7C">
        <w:t>Engineer</w:t>
      </w:r>
      <w:r w:rsidRPr="00BD7D7C">
        <w:t xml:space="preserve"> after milling has occurred.”</w:t>
      </w:r>
    </w:p>
    <w:p w:rsidR="00212D91" w:rsidRPr="00BD7D7C" w:rsidRDefault="00212D91" w:rsidP="00212D91"/>
    <w:p w:rsidR="00CD260F" w:rsidRDefault="00CD260F" w:rsidP="00212D91">
      <w:r w:rsidRPr="00BD7D7C">
        <w:t>Add the following to Article 442.06 of the Standard Specifications:</w:t>
      </w:r>
    </w:p>
    <w:p w:rsidR="00212D91" w:rsidRPr="00BD7D7C" w:rsidRDefault="00212D91" w:rsidP="00212D91"/>
    <w:p w:rsidR="00D267BB" w:rsidRDefault="00CD260F" w:rsidP="00212D91">
      <w:r w:rsidRPr="00BD7D7C">
        <w:t>“The pavement replacement shall take place after the roadway has been milled.”</w:t>
      </w:r>
    </w:p>
    <w:p w:rsidR="003A7FD6" w:rsidRDefault="003A7FD6" w:rsidP="00212D91"/>
    <w:p w:rsidR="003A7FD6" w:rsidRPr="00C6166B" w:rsidRDefault="003A7FD6" w:rsidP="003A7FD6">
      <w:pPr>
        <w:jc w:val="both"/>
        <w:rPr>
          <w:b/>
          <w:i/>
        </w:rPr>
      </w:pPr>
      <w:r w:rsidRPr="00C6166B">
        <w:rPr>
          <w:b/>
          <w:i/>
        </w:rPr>
        <w:t>Although it is preferred to identify and provide pavement patching after milling operations have been performed, the Engineer may mark out and identify areas of pavement patching at any time during the resurfacing process. All pavement patching, whether provided on milled surface or on binder</w:t>
      </w:r>
      <w:r w:rsidR="00F24EEF">
        <w:rPr>
          <w:b/>
          <w:i/>
        </w:rPr>
        <w:t xml:space="preserve"> course</w:t>
      </w:r>
      <w:r w:rsidRPr="00C6166B">
        <w:rPr>
          <w:b/>
          <w:i/>
        </w:rPr>
        <w:t xml:space="preserve">, will be paid for at the contract unit price for CLASS D PATCHES, of the TYPE and thickness specified. </w:t>
      </w:r>
    </w:p>
    <w:p w:rsidR="003A7FD6" w:rsidRPr="00C6166B" w:rsidRDefault="003A7FD6" w:rsidP="003A7FD6">
      <w:pPr>
        <w:jc w:val="both"/>
        <w:rPr>
          <w:b/>
          <w:i/>
        </w:rPr>
      </w:pPr>
    </w:p>
    <w:p w:rsidR="003A7FD6" w:rsidRPr="00C6166B" w:rsidRDefault="003A7FD6" w:rsidP="003A7FD6">
      <w:pPr>
        <w:jc w:val="both"/>
      </w:pPr>
      <w:r w:rsidRPr="00C6166B">
        <w:rPr>
          <w:b/>
        </w:rPr>
        <w:t xml:space="preserve">Class D </w:t>
      </w:r>
      <w:r w:rsidR="00CE01B2">
        <w:rPr>
          <w:b/>
        </w:rPr>
        <w:t xml:space="preserve">Patches </w:t>
      </w:r>
      <w:r w:rsidRPr="00C6166B">
        <w:rPr>
          <w:b/>
        </w:rPr>
        <w:t xml:space="preserve">associated with Americans with Disabilities Act (ADA) improvements, in front of the curb line, shall be paid for at the contract unit price per </w:t>
      </w:r>
      <w:r w:rsidR="00014E9F">
        <w:rPr>
          <w:b/>
        </w:rPr>
        <w:t>square yard</w:t>
      </w:r>
      <w:r w:rsidRPr="00C6166B">
        <w:rPr>
          <w:b/>
        </w:rPr>
        <w:t xml:space="preserve"> for CLASS D PATCHES, of the TYPE specified, 9 </w:t>
      </w:r>
      <w:proofErr w:type="gramStart"/>
      <w:r w:rsidRPr="00C6166B">
        <w:rPr>
          <w:b/>
        </w:rPr>
        <w:t>INCH</w:t>
      </w:r>
      <w:proofErr w:type="gramEnd"/>
      <w:r w:rsidRPr="00C6166B">
        <w:rPr>
          <w:b/>
        </w:rPr>
        <w:t xml:space="preserve">, as identified in the plans.  </w:t>
      </w:r>
      <w:r w:rsidRPr="00C6166B">
        <w:t>For ADA Improvements, the existing pavement edge shall be sawcut prior to pavement removal and replacement to ensure a neat pavement edge. Backfill areas adjacent to Combination Concrete Curb and Gutter Removal and Replacement shall be backfilled with Class SI concrete to the bottom of the proposed binder</w:t>
      </w:r>
      <w:r w:rsidR="006851BF">
        <w:t xml:space="preserve"> course</w:t>
      </w:r>
      <w:bookmarkStart w:id="0" w:name="_GoBack"/>
      <w:bookmarkEnd w:id="0"/>
      <w:r w:rsidRPr="00C6166B">
        <w:t xml:space="preserve"> lift. This shall be included in the cost of the CLASS D</w:t>
      </w:r>
      <w:r w:rsidR="00CE01B2">
        <w:t xml:space="preserve"> PATCHES</w:t>
      </w:r>
      <w:r w:rsidRPr="00C6166B">
        <w:t xml:space="preserve">, pay item. </w:t>
      </w:r>
    </w:p>
    <w:p w:rsidR="003A7FD6" w:rsidRPr="00C6166B" w:rsidRDefault="003A7FD6" w:rsidP="003A7FD6">
      <w:pPr>
        <w:jc w:val="both"/>
        <w:rPr>
          <w:b/>
        </w:rPr>
      </w:pPr>
    </w:p>
    <w:p w:rsidR="003A7FD6" w:rsidRPr="00C6166B" w:rsidRDefault="003A7FD6" w:rsidP="003A7FD6">
      <w:pPr>
        <w:jc w:val="both"/>
        <w:rPr>
          <w:b/>
        </w:rPr>
      </w:pPr>
      <w:r w:rsidRPr="00C6166B">
        <w:rPr>
          <w:b/>
        </w:rPr>
        <w:t xml:space="preserve">Class D </w:t>
      </w:r>
      <w:r w:rsidR="00CE01B2">
        <w:rPr>
          <w:b/>
        </w:rPr>
        <w:t xml:space="preserve">Patches </w:t>
      </w:r>
      <w:r w:rsidRPr="00C6166B">
        <w:rPr>
          <w:b/>
        </w:rPr>
        <w:t xml:space="preserve">associated with travel lane roadway improvements, as identified by the Engineer, shall be paid for at the contract unit price per </w:t>
      </w:r>
      <w:r w:rsidR="00014E9F">
        <w:rPr>
          <w:b/>
        </w:rPr>
        <w:t>square yard</w:t>
      </w:r>
      <w:r w:rsidRPr="00C6166B">
        <w:rPr>
          <w:b/>
        </w:rPr>
        <w:t xml:space="preserve"> with CLASS D PATCHES, TYPE IV, 6 </w:t>
      </w:r>
      <w:proofErr w:type="gramStart"/>
      <w:r w:rsidRPr="00C6166B">
        <w:rPr>
          <w:b/>
        </w:rPr>
        <w:t>INCH</w:t>
      </w:r>
      <w:proofErr w:type="gramEnd"/>
      <w:r w:rsidRPr="00C6166B">
        <w:rPr>
          <w:b/>
        </w:rPr>
        <w:t xml:space="preserve">.  </w:t>
      </w:r>
    </w:p>
    <w:p w:rsidR="003A7FD6" w:rsidRPr="00C6166B" w:rsidRDefault="003A7FD6" w:rsidP="003A7FD6">
      <w:pPr>
        <w:jc w:val="both"/>
        <w:rPr>
          <w:b/>
        </w:rPr>
      </w:pPr>
    </w:p>
    <w:p w:rsidR="003A7FD6" w:rsidRDefault="003A7FD6" w:rsidP="003A7FD6">
      <w:r w:rsidRPr="00C6166B">
        <w:rPr>
          <w:b/>
        </w:rPr>
        <w:t>Class D</w:t>
      </w:r>
      <w:r w:rsidR="00CE01B2">
        <w:rPr>
          <w:b/>
        </w:rPr>
        <w:t xml:space="preserve"> Patches</w:t>
      </w:r>
      <w:r w:rsidRPr="00C6166B">
        <w:rPr>
          <w:b/>
        </w:rPr>
        <w:t xml:space="preserve"> associated with full-depth patching on Randall Road (north of Main Street Road), as identified by the Engineer, shall be paid for at the contract unit price per </w:t>
      </w:r>
      <w:r w:rsidR="00014E9F">
        <w:rPr>
          <w:b/>
        </w:rPr>
        <w:t>square yard</w:t>
      </w:r>
      <w:r w:rsidRPr="00C6166B">
        <w:rPr>
          <w:b/>
        </w:rPr>
        <w:t xml:space="preserve"> with CLASS D PATCHES, TYPE IV, 12 </w:t>
      </w:r>
      <w:proofErr w:type="gramStart"/>
      <w:r w:rsidRPr="00C6166B">
        <w:rPr>
          <w:b/>
        </w:rPr>
        <w:t>INCH</w:t>
      </w:r>
      <w:proofErr w:type="gramEnd"/>
      <w:r w:rsidRPr="00C6166B">
        <w:rPr>
          <w:b/>
        </w:rPr>
        <w:t xml:space="preserve">.  </w:t>
      </w:r>
      <w:r w:rsidRPr="00C6166B">
        <w:t>12-inches of removal, after the roadway has been milled, shall include all material (Hot-Mix Asphalt, earth, rock, concrete, etc</w:t>
      </w:r>
      <w:r w:rsidR="00014E9F">
        <w:t>.</w:t>
      </w:r>
      <w:r w:rsidRPr="00C6166B">
        <w:t>) to achieve the depths required for the pavement patching improvement.</w:t>
      </w:r>
    </w:p>
    <w:sectPr w:rsidR="003A7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60F"/>
    <w:rsid w:val="00014E9F"/>
    <w:rsid w:val="00212D91"/>
    <w:rsid w:val="003A7FD6"/>
    <w:rsid w:val="005163C1"/>
    <w:rsid w:val="00674344"/>
    <w:rsid w:val="006851BF"/>
    <w:rsid w:val="00AD51E8"/>
    <w:rsid w:val="00AD6BEC"/>
    <w:rsid w:val="00BD7D7C"/>
    <w:rsid w:val="00CD260F"/>
    <w:rsid w:val="00CE01B2"/>
    <w:rsid w:val="00D267BB"/>
    <w:rsid w:val="00E41087"/>
    <w:rsid w:val="00F2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2D49"/>
  <w15:docId w15:val="{4A1F5C35-735A-4BE7-A475-7AABD541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1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2D91"/>
    <w:pPr>
      <w:keepNext/>
      <w:keepLines/>
      <w:outlineLvl w:val="0"/>
    </w:pPr>
    <w:rPr>
      <w:rFonts w:eastAsiaTheme="majorEastAsia" w:cstheme="majorBidi"/>
      <w:b/>
      <w:bCs/>
      <w:sz w:val="28"/>
      <w:szCs w:val="28"/>
      <w:u w:val="single"/>
    </w:rPr>
  </w:style>
  <w:style w:type="paragraph" w:styleId="Heading3">
    <w:name w:val="heading 3"/>
    <w:basedOn w:val="Normal"/>
    <w:next w:val="Normal"/>
    <w:link w:val="Heading3Char"/>
    <w:qFormat/>
    <w:rsid w:val="00CD260F"/>
    <w:pPr>
      <w:keepNext/>
      <w:outlineLvl w:val="2"/>
    </w:pPr>
    <w:rPr>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260F"/>
    <w:rPr>
      <w:rFonts w:ascii="Times New Roman" w:eastAsia="Times New Roman" w:hAnsi="Times New Roman" w:cs="Times New Roman"/>
      <w:b/>
      <w:bCs/>
      <w:noProof/>
      <w:sz w:val="24"/>
      <w:szCs w:val="24"/>
      <w:u w:val="single"/>
    </w:rPr>
  </w:style>
  <w:style w:type="character" w:customStyle="1" w:styleId="Heading1Char">
    <w:name w:val="Heading 1 Char"/>
    <w:basedOn w:val="DefaultParagraphFont"/>
    <w:link w:val="Heading1"/>
    <w:uiPriority w:val="9"/>
    <w:rsid w:val="00212D91"/>
    <w:rPr>
      <w:rFonts w:ascii="Times New Roman" w:eastAsiaTheme="majorEastAsia" w:hAnsi="Times New Roman" w:cstheme="majorBidi"/>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8A311E247504484E54071F54813A7" ma:contentTypeVersion="4" ma:contentTypeDescription="Create a new document." ma:contentTypeScope="" ma:versionID="c8f559cf5d761129a4ce8fac0963dfda">
  <xsd:schema xmlns:xsd="http://www.w3.org/2001/XMLSchema" xmlns:xs="http://www.w3.org/2001/XMLSchema" xmlns:p="http://schemas.microsoft.com/office/2006/metadata/properties" xmlns:ns1="http://schemas.microsoft.com/sharepoint/v3" xmlns:ns2="fc8724e3-90b9-409e-a563-1e875c478f4a" xmlns:ns3="2e44883f-8c4f-41d0-9cb2-3eaa4e01a2c6" targetNamespace="http://schemas.microsoft.com/office/2006/metadata/properties" ma:root="true" ma:fieldsID="052ce07ca930740f94f11ec0db8c41bd" ns1:_="" ns2:_="" ns3:_="">
    <xsd:import namespace="http://schemas.microsoft.com/sharepoint/v3"/>
    <xsd:import namespace="fc8724e3-90b9-409e-a563-1e875c478f4a"/>
    <xsd:import namespace="2e44883f-8c4f-41d0-9cb2-3eaa4e01a2c6"/>
    <xsd:element name="properties">
      <xsd:complexType>
        <xsd:sequence>
          <xsd:element name="documentManagement">
            <xsd:complexType>
              <xsd:all>
                <xsd:element ref="ns2:SharedWithUser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8724e3-90b9-409e-a563-1e875c478f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4883f-8c4f-41d0-9cb2-3eaa4e01a2c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e44883f-8c4f-41d0-9cb2-3eaa4e01a2c6">0400. Surface Courses, Pavements, Rehabilitation, and Shoulders</Category>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6E4AD1EB-F943-4AD3-971C-63BB40B39BDC}"/>
</file>

<file path=customXml/itemProps2.xml><?xml version="1.0" encoding="utf-8"?>
<ds:datastoreItem xmlns:ds="http://schemas.openxmlformats.org/officeDocument/2006/customXml" ds:itemID="{778433D1-2249-4B8D-BB0B-0A4ADA2F5E62}"/>
</file>

<file path=customXml/itemProps3.xml><?xml version="1.0" encoding="utf-8"?>
<ds:datastoreItem xmlns:ds="http://schemas.openxmlformats.org/officeDocument/2006/customXml" ds:itemID="{9F9FF50F-0250-44F9-B525-5CD5C03CFEDC}"/>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Brendel, Ashley</dc:creator>
  <cp:lastModifiedBy>Thomas, Candance</cp:lastModifiedBy>
  <cp:revision>12</cp:revision>
  <cp:lastPrinted>2014-12-04T15:29:00Z</cp:lastPrinted>
  <dcterms:created xsi:type="dcterms:W3CDTF">2014-07-07T14:36:00Z</dcterms:created>
  <dcterms:modified xsi:type="dcterms:W3CDTF">2024-01-18T17:07:00Z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0x01010062E8A311E247504484E54071F54813A7</vt:lpwstr>
  </property>
</Properties>
</file>